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ADD" w:rsidRPr="00E27E36" w:rsidRDefault="00FF1ADD" w:rsidP="00FF1AD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7E36">
        <w:rPr>
          <w:rFonts w:ascii="Times New Roman" w:hAnsi="Times New Roman" w:cs="Times New Roman"/>
          <w:b/>
          <w:sz w:val="26"/>
          <w:szCs w:val="26"/>
        </w:rPr>
        <w:t xml:space="preserve">Школьный этап </w:t>
      </w:r>
      <w:r w:rsidR="00A348D5" w:rsidRPr="00A348D5">
        <w:rPr>
          <w:rFonts w:ascii="Times New Roman" w:hAnsi="Times New Roman" w:cs="Times New Roman"/>
          <w:sz w:val="26"/>
          <w:szCs w:val="26"/>
        </w:rPr>
        <w:t>ХХХ</w:t>
      </w:r>
      <w:proofErr w:type="gramStart"/>
      <w:r w:rsidR="00A348D5" w:rsidRPr="00A348D5">
        <w:rPr>
          <w:rFonts w:ascii="Times New Roman" w:hAnsi="Times New Roman" w:cs="Times New Roman"/>
          <w:sz w:val="26"/>
          <w:szCs w:val="26"/>
          <w:lang w:val="en-US"/>
        </w:rPr>
        <w:t>III</w:t>
      </w:r>
      <w:proofErr w:type="gramEnd"/>
      <w:r w:rsidR="00A348D5">
        <w:rPr>
          <w:rFonts w:ascii="Times New Roman" w:hAnsi="Times New Roman" w:cs="Times New Roman"/>
          <w:sz w:val="28"/>
          <w:szCs w:val="28"/>
        </w:rPr>
        <w:t xml:space="preserve"> </w:t>
      </w:r>
      <w:r w:rsidRPr="00E27E36">
        <w:rPr>
          <w:rFonts w:ascii="Times New Roman" w:hAnsi="Times New Roman" w:cs="Times New Roman"/>
          <w:b/>
          <w:sz w:val="26"/>
          <w:szCs w:val="26"/>
        </w:rPr>
        <w:t>Всероссийской олимпиады школьников</w:t>
      </w:r>
    </w:p>
    <w:p w:rsidR="00FF1ADD" w:rsidRPr="00E27E36" w:rsidRDefault="00E27E36" w:rsidP="00FF1AD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7E36">
        <w:rPr>
          <w:rFonts w:ascii="Times New Roman" w:hAnsi="Times New Roman" w:cs="Times New Roman"/>
          <w:b/>
          <w:sz w:val="26"/>
          <w:szCs w:val="26"/>
        </w:rPr>
        <w:t xml:space="preserve">по биологии, </w:t>
      </w:r>
      <w:r w:rsidR="00FF1ADD" w:rsidRPr="00E27E36">
        <w:rPr>
          <w:rFonts w:ascii="Times New Roman" w:hAnsi="Times New Roman" w:cs="Times New Roman"/>
          <w:b/>
          <w:sz w:val="26"/>
          <w:szCs w:val="26"/>
        </w:rPr>
        <w:t xml:space="preserve">10 класс </w:t>
      </w:r>
    </w:p>
    <w:p w:rsidR="00FF1ADD" w:rsidRPr="00E27E36" w:rsidRDefault="00FF1ADD" w:rsidP="00FF1AD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7E36">
        <w:rPr>
          <w:rFonts w:ascii="Times New Roman" w:hAnsi="Times New Roman" w:cs="Times New Roman"/>
          <w:b/>
          <w:sz w:val="26"/>
          <w:szCs w:val="26"/>
        </w:rPr>
        <w:t xml:space="preserve"> 2016 – 2017 учебный год </w:t>
      </w:r>
    </w:p>
    <w:p w:rsidR="00FF1ADD" w:rsidRPr="00E27E36" w:rsidRDefault="00FF1ADD" w:rsidP="00FF1AD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7E36">
        <w:rPr>
          <w:rFonts w:ascii="Times New Roman" w:hAnsi="Times New Roman" w:cs="Times New Roman"/>
          <w:b/>
          <w:sz w:val="26"/>
          <w:szCs w:val="26"/>
        </w:rPr>
        <w:t>(Время  выполнения 120 минут)</w:t>
      </w:r>
    </w:p>
    <w:p w:rsidR="00303633" w:rsidRDefault="00FF1ADD" w:rsidP="00FF1A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7E36">
        <w:rPr>
          <w:rFonts w:ascii="Times New Roman" w:hAnsi="Times New Roman" w:cs="Times New Roman"/>
          <w:b/>
          <w:sz w:val="26"/>
          <w:szCs w:val="26"/>
        </w:rPr>
        <w:t xml:space="preserve">Максимальный балл – 72,5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E27E36">
        <w:rPr>
          <w:rFonts w:ascii="Times New Roman" w:hAnsi="Times New Roman" w:cs="Times New Roman"/>
          <w:i/>
          <w:iCs/>
          <w:sz w:val="26"/>
          <w:szCs w:val="26"/>
        </w:rPr>
        <w:t>Часть 1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E27E36">
        <w:rPr>
          <w:rFonts w:ascii="Times New Roman" w:hAnsi="Times New Roman" w:cs="Times New Roman"/>
          <w:i/>
          <w:iCs/>
          <w:sz w:val="26"/>
          <w:szCs w:val="26"/>
        </w:rPr>
        <w:t xml:space="preserve">Вам предлагаются тестовые задания, требующие выбора </w:t>
      </w:r>
      <w:r w:rsidRPr="00E27E36">
        <w:rPr>
          <w:rFonts w:ascii="Times New Roman" w:hAnsi="Times New Roman" w:cs="Times New Roman"/>
          <w:i/>
          <w:iCs/>
          <w:sz w:val="26"/>
          <w:szCs w:val="26"/>
          <w:u w:val="single"/>
        </w:rPr>
        <w:t>только одного ответа</w:t>
      </w:r>
      <w:r w:rsidRPr="00E27E36">
        <w:rPr>
          <w:rFonts w:ascii="Times New Roman" w:hAnsi="Times New Roman" w:cs="Times New Roman"/>
          <w:i/>
          <w:iCs/>
          <w:sz w:val="26"/>
          <w:szCs w:val="26"/>
        </w:rPr>
        <w:t xml:space="preserve"> из четырех возможных. Максимальное число баллов, которое можно набрать 30(по 1 баллу за каждое тестовое задание).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27E36">
        <w:rPr>
          <w:rFonts w:ascii="Times New Roman" w:hAnsi="Times New Roman" w:cs="Times New Roman"/>
          <w:b/>
          <w:bCs/>
          <w:sz w:val="26"/>
          <w:szCs w:val="26"/>
        </w:rPr>
        <w:t>1.Для красных водорослей характерен признак: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А) зооспоры с единственным задним жгутиком;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Б) зооспоры с двумя равными передними жгутиками;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В) зооспоры с двумя неравными передними жгутиками;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Г) зооспоры отсутствуют.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27E36">
        <w:rPr>
          <w:rFonts w:ascii="Times New Roman" w:hAnsi="Times New Roman" w:cs="Times New Roman"/>
          <w:b/>
          <w:bCs/>
          <w:sz w:val="26"/>
          <w:szCs w:val="26"/>
        </w:rPr>
        <w:t>2.К лишайникам относятся ассоциации:</w:t>
      </w:r>
    </w:p>
    <w:p w:rsidR="00303633" w:rsidRPr="00E27E36" w:rsidRDefault="007920DF" w:rsidP="00E31F6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poperechnyi-srez-tela-listovatogo-lishaynika.gif" style="width:132.75pt;height:93.75pt;visibility:visible">
            <v:imagedata r:id="rId7" o:title=""/>
          </v:shape>
        </w:pic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 xml:space="preserve">А) гриба и одного  вида зеленой водоросли;                                              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 xml:space="preserve">Б) гриба и </w:t>
      </w:r>
      <w:proofErr w:type="spellStart"/>
      <w:r w:rsidRPr="00E27E36">
        <w:rPr>
          <w:rFonts w:ascii="Times New Roman" w:hAnsi="Times New Roman" w:cs="Times New Roman"/>
          <w:sz w:val="26"/>
          <w:szCs w:val="26"/>
        </w:rPr>
        <w:t>цианобактерии</w:t>
      </w:r>
      <w:proofErr w:type="spellEnd"/>
      <w:r w:rsidRPr="00E27E36">
        <w:rPr>
          <w:rFonts w:ascii="Times New Roman" w:hAnsi="Times New Roman" w:cs="Times New Roman"/>
          <w:sz w:val="26"/>
          <w:szCs w:val="26"/>
        </w:rPr>
        <w:t>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 xml:space="preserve">В) гриба   и  нескольких </w:t>
      </w:r>
      <w:r w:rsidR="00B8169D">
        <w:rPr>
          <w:rFonts w:ascii="Times New Roman" w:hAnsi="Times New Roman" w:cs="Times New Roman"/>
          <w:sz w:val="26"/>
          <w:szCs w:val="26"/>
        </w:rPr>
        <w:t xml:space="preserve">видов </w:t>
      </w:r>
      <w:r w:rsidRPr="00E27E36">
        <w:rPr>
          <w:rFonts w:ascii="Times New Roman" w:hAnsi="Times New Roman" w:cs="Times New Roman"/>
          <w:sz w:val="26"/>
          <w:szCs w:val="26"/>
        </w:rPr>
        <w:t>зеленой водоросли;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 xml:space="preserve">Г) верны все ответы.           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27E36">
        <w:rPr>
          <w:rFonts w:ascii="Times New Roman" w:hAnsi="Times New Roman" w:cs="Times New Roman"/>
          <w:b/>
          <w:bCs/>
          <w:sz w:val="26"/>
          <w:szCs w:val="26"/>
        </w:rPr>
        <w:t>3.Диплоидной стадией в жизненном цикле шампиньона является: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А) мицелий;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Б) ножка плодового тела;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 xml:space="preserve">В) </w:t>
      </w:r>
      <w:proofErr w:type="spellStart"/>
      <w:r w:rsidRPr="00E27E36">
        <w:rPr>
          <w:rFonts w:ascii="Times New Roman" w:hAnsi="Times New Roman" w:cs="Times New Roman"/>
          <w:sz w:val="26"/>
          <w:szCs w:val="26"/>
        </w:rPr>
        <w:t>базидиоспора</w:t>
      </w:r>
      <w:proofErr w:type="spellEnd"/>
      <w:r w:rsidRPr="00E27E36">
        <w:rPr>
          <w:rFonts w:ascii="Times New Roman" w:hAnsi="Times New Roman" w:cs="Times New Roman"/>
          <w:sz w:val="26"/>
          <w:szCs w:val="26"/>
        </w:rPr>
        <w:t>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Г) молодая базидия.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27E36">
        <w:rPr>
          <w:rFonts w:ascii="Times New Roman" w:hAnsi="Times New Roman" w:cs="Times New Roman"/>
          <w:b/>
          <w:bCs/>
          <w:sz w:val="26"/>
          <w:szCs w:val="26"/>
        </w:rPr>
        <w:t>4.Ядра фотосинтезирующих клеток листочка мха содержат 10 хромосом. Сколько хромосом будет в ядре его споры?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А) 5; Б) 10; В) 15; Г) 20.</w:t>
      </w:r>
    </w:p>
    <w:p w:rsidR="00FF1ADD" w:rsidRPr="00E27E36" w:rsidRDefault="00E27E36" w:rsidP="00FF1AD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27E36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FF1ADD" w:rsidRPr="00E27E36">
        <w:rPr>
          <w:rFonts w:ascii="Times New Roman" w:hAnsi="Times New Roman" w:cs="Times New Roman"/>
          <w:b/>
          <w:bCs/>
          <w:sz w:val="26"/>
          <w:szCs w:val="26"/>
        </w:rPr>
        <w:t>.Сосуды являются основными элементами водопроводящей ткани у представителей отдела растений:</w:t>
      </w:r>
    </w:p>
    <w:p w:rsidR="00FF1ADD" w:rsidRPr="00E27E36" w:rsidRDefault="00FF1ADD" w:rsidP="00FF1A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А) покрытосеменные;</w:t>
      </w:r>
    </w:p>
    <w:p w:rsidR="00FF1ADD" w:rsidRPr="00E27E36" w:rsidRDefault="00FF1ADD" w:rsidP="00FF1A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Б) мохообразные;</w:t>
      </w:r>
    </w:p>
    <w:p w:rsidR="00FF1ADD" w:rsidRPr="00E27E36" w:rsidRDefault="00FF1ADD" w:rsidP="00FF1A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В) папоротникообразные;</w:t>
      </w:r>
    </w:p>
    <w:p w:rsidR="00FF1ADD" w:rsidRPr="00E27E36" w:rsidRDefault="00FF1ADD" w:rsidP="00FF1A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Г) голосеменные;</w:t>
      </w:r>
    </w:p>
    <w:p w:rsidR="00FF1ADD" w:rsidRPr="00E27E36" w:rsidRDefault="00E27E36" w:rsidP="00FF1AD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27E36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="00FF1ADD" w:rsidRPr="00E27E36">
        <w:rPr>
          <w:rFonts w:ascii="Times New Roman" w:hAnsi="Times New Roman" w:cs="Times New Roman"/>
          <w:b/>
          <w:bCs/>
          <w:sz w:val="26"/>
          <w:szCs w:val="26"/>
        </w:rPr>
        <w:t>.Структура покровной ткани (эпидермы), защищающая наземные растения от потери воды:</w:t>
      </w:r>
    </w:p>
    <w:p w:rsidR="00FF1ADD" w:rsidRPr="00E27E36" w:rsidRDefault="00FF1ADD" w:rsidP="00FF1A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 xml:space="preserve">А) </w:t>
      </w:r>
      <w:proofErr w:type="spellStart"/>
      <w:r w:rsidRPr="00E27E36">
        <w:rPr>
          <w:rFonts w:ascii="Times New Roman" w:hAnsi="Times New Roman" w:cs="Times New Roman"/>
          <w:sz w:val="26"/>
          <w:szCs w:val="26"/>
        </w:rPr>
        <w:t>устьичная</w:t>
      </w:r>
      <w:proofErr w:type="spellEnd"/>
      <w:r w:rsidRPr="00E27E36">
        <w:rPr>
          <w:rFonts w:ascii="Times New Roman" w:hAnsi="Times New Roman" w:cs="Times New Roman"/>
          <w:sz w:val="26"/>
          <w:szCs w:val="26"/>
        </w:rPr>
        <w:t xml:space="preserve"> щель;</w:t>
      </w:r>
    </w:p>
    <w:p w:rsidR="00FF1ADD" w:rsidRPr="00E27E36" w:rsidRDefault="00FF1ADD" w:rsidP="00FF1A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Б) кутикула;</w:t>
      </w:r>
    </w:p>
    <w:p w:rsidR="00FF1ADD" w:rsidRPr="00E27E36" w:rsidRDefault="00FF1ADD" w:rsidP="00FF1A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В) целлюлозная клеточная стенка;</w:t>
      </w:r>
    </w:p>
    <w:p w:rsidR="00FF1ADD" w:rsidRPr="00E27E36" w:rsidRDefault="00FF1ADD" w:rsidP="00FF1A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Г) замыкающие клетки устьиц.</w:t>
      </w:r>
    </w:p>
    <w:p w:rsidR="00303633" w:rsidRPr="00E27E36" w:rsidRDefault="00E27E36" w:rsidP="00976D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27E36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="00303633" w:rsidRPr="00E27E3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27E3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03633" w:rsidRPr="00E27E36">
        <w:rPr>
          <w:rFonts w:ascii="Times New Roman" w:hAnsi="Times New Roman" w:cs="Times New Roman"/>
          <w:b/>
          <w:bCs/>
          <w:sz w:val="26"/>
          <w:szCs w:val="26"/>
        </w:rPr>
        <w:t>Из растений, представленных на рисунке под номерами 1-4, гаметофит преобладает в жизненном цикле у:</w:t>
      </w:r>
    </w:p>
    <w:p w:rsidR="00303633" w:rsidRPr="00E27E36" w:rsidRDefault="00063132" w:rsidP="00E31F6F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lastRenderedPageBreak/>
        <w:pict>
          <v:shape id="_x0000_i1026" type="#_x0000_t75" alt="005073d03c33ddd4bbdb41c5ba956032.jpg" style="width:78pt;height:124.5pt;visibility:visible">
            <v:imagedata r:id="rId8" o:title=""/>
          </v:shape>
        </w:pict>
      </w:r>
      <w:r w:rsidR="00303633" w:rsidRPr="00E27E36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pict>
          <v:shape id="_x0000_i1027" type="#_x0000_t75" alt="174.bmp" style="width:79.5pt;height:129pt;visibility:visible">
            <v:imagedata r:id="rId9" o:title=""/>
          </v:shape>
        </w:pict>
      </w:r>
      <w:r w:rsidR="00303633" w:rsidRPr="00E27E36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pict>
          <v:shape id="_x0000_i1028" type="#_x0000_t75" alt="20436331-trava-hvoscha-polevogo-pri-prostatite.jpg" style="width:99pt;height:127.5pt;visibility:visible">
            <v:imagedata r:id="rId10" o:title=""/>
          </v:shape>
        </w:pict>
      </w:r>
      <w:r w:rsidR="00303633" w:rsidRPr="00E27E36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pict>
          <v:shape id="_x0000_i1029" type="#_x0000_t75" alt="image001.jpg" style="width:90pt;height:119.25pt;visibility:visible">
            <v:imagedata r:id="rId11" o:title=""/>
          </v:shape>
        </w:pict>
      </w:r>
    </w:p>
    <w:p w:rsidR="00303633" w:rsidRPr="00E27E36" w:rsidRDefault="00303633" w:rsidP="00E31F6F">
      <w:pPr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 xml:space="preserve">          1                       2                              3                        4</w:t>
      </w:r>
    </w:p>
    <w:p w:rsidR="00303633" w:rsidRPr="00E27E36" w:rsidRDefault="00303633" w:rsidP="00E31F6F">
      <w:pPr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А) 1; Б) 2; В) 3; Г) 4.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27E36">
        <w:rPr>
          <w:rFonts w:ascii="Times New Roman" w:hAnsi="Times New Roman" w:cs="Times New Roman"/>
          <w:b/>
          <w:bCs/>
          <w:sz w:val="26"/>
          <w:szCs w:val="26"/>
        </w:rPr>
        <w:t xml:space="preserve">8.Из перечисленных растений опыление </w:t>
      </w:r>
      <w:r w:rsidRPr="00E27E36">
        <w:rPr>
          <w:rFonts w:ascii="Times New Roman" w:hAnsi="Times New Roman" w:cs="Times New Roman"/>
          <w:b/>
          <w:bCs/>
          <w:sz w:val="26"/>
          <w:szCs w:val="26"/>
          <w:u w:val="single"/>
        </w:rPr>
        <w:t>НЕ осуществляется</w:t>
      </w:r>
      <w:r w:rsidRPr="00E27E36">
        <w:rPr>
          <w:rFonts w:ascii="Times New Roman" w:hAnsi="Times New Roman" w:cs="Times New Roman"/>
          <w:b/>
          <w:bCs/>
          <w:sz w:val="26"/>
          <w:szCs w:val="26"/>
        </w:rPr>
        <w:t xml:space="preserve"> при помощи ветра у: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А) сосна обыкновенная;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Б) ветреница дубравная;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В) ольха серая;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Г) рожь.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27E36">
        <w:rPr>
          <w:rFonts w:ascii="Times New Roman" w:hAnsi="Times New Roman" w:cs="Times New Roman"/>
          <w:b/>
          <w:bCs/>
          <w:sz w:val="26"/>
          <w:szCs w:val="26"/>
        </w:rPr>
        <w:t>9.Из перечисленных культурных растений сочные плоды имеет: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А) капуста;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Б) подсолнух;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В) картофель;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Г) морковь.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27E36">
        <w:rPr>
          <w:rFonts w:ascii="Times New Roman" w:hAnsi="Times New Roman" w:cs="Times New Roman"/>
          <w:b/>
          <w:bCs/>
          <w:sz w:val="26"/>
          <w:szCs w:val="26"/>
        </w:rPr>
        <w:t xml:space="preserve">10.К семейству </w:t>
      </w:r>
      <w:proofErr w:type="gramStart"/>
      <w:r w:rsidRPr="00E27E36">
        <w:rPr>
          <w:rFonts w:ascii="Times New Roman" w:hAnsi="Times New Roman" w:cs="Times New Roman"/>
          <w:b/>
          <w:bCs/>
          <w:sz w:val="26"/>
          <w:szCs w:val="26"/>
        </w:rPr>
        <w:t>розоцветных</w:t>
      </w:r>
      <w:proofErr w:type="gramEnd"/>
      <w:r w:rsidRPr="00E27E36">
        <w:rPr>
          <w:rFonts w:ascii="Times New Roman" w:hAnsi="Times New Roman" w:cs="Times New Roman"/>
          <w:b/>
          <w:bCs/>
          <w:sz w:val="26"/>
          <w:szCs w:val="26"/>
        </w:rPr>
        <w:t xml:space="preserve"> относят: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А) персик, абрикос, малина;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Б) малина, груша, колокольчик;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В) персик, смородина, абрикос;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Г) черешня, крыжовник, гравилат.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27E36">
        <w:rPr>
          <w:rFonts w:ascii="Times New Roman" w:hAnsi="Times New Roman" w:cs="Times New Roman"/>
          <w:b/>
          <w:bCs/>
          <w:sz w:val="26"/>
          <w:szCs w:val="26"/>
        </w:rPr>
        <w:t>11.У цветковых растений оплодотворение в условиях наземно-воздушной среды происходит: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А) при помощи ветра или насекомых;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 xml:space="preserve">Б) путем, когда сперматозоиды переносятся </w:t>
      </w:r>
      <w:proofErr w:type="gramStart"/>
      <w:r w:rsidRPr="00E27E36">
        <w:rPr>
          <w:rFonts w:ascii="Times New Roman" w:hAnsi="Times New Roman" w:cs="Times New Roman"/>
          <w:sz w:val="26"/>
          <w:szCs w:val="26"/>
        </w:rPr>
        <w:t>капельно-жидкой</w:t>
      </w:r>
      <w:proofErr w:type="gramEnd"/>
      <w:r w:rsidRPr="00E27E36">
        <w:rPr>
          <w:rFonts w:ascii="Times New Roman" w:hAnsi="Times New Roman" w:cs="Times New Roman"/>
          <w:sz w:val="26"/>
          <w:szCs w:val="26"/>
        </w:rPr>
        <w:t xml:space="preserve"> влагой;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В) путем, когда спермии доставляет пыльцевая трубка;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Г) при помощи спор.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27E36">
        <w:rPr>
          <w:rFonts w:ascii="Times New Roman" w:hAnsi="Times New Roman" w:cs="Times New Roman"/>
          <w:b/>
          <w:bCs/>
          <w:sz w:val="26"/>
          <w:szCs w:val="26"/>
        </w:rPr>
        <w:t>12.Из перечисленных клеток цветковых растений в результате мейоза образуются: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А) спермии;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Б) клетки паренхимы;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В) клетки эндосперма;</w:t>
      </w:r>
    </w:p>
    <w:p w:rsidR="00303633" w:rsidRPr="00E27E36" w:rsidRDefault="00303633" w:rsidP="00976D4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7E36">
        <w:rPr>
          <w:rFonts w:ascii="Times New Roman" w:hAnsi="Times New Roman" w:cs="Times New Roman"/>
          <w:sz w:val="26"/>
          <w:szCs w:val="26"/>
        </w:rPr>
        <w:t>Г) микроспоры.</w:t>
      </w:r>
    </w:p>
    <w:p w:rsidR="00303633" w:rsidRDefault="00303633" w:rsidP="00976D4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13.На рисунке представлено известное цветковое растение, которое может быть отнесено к космополитам.</w:t>
      </w:r>
    </w:p>
    <w:p w:rsidR="00303633" w:rsidRDefault="00063132" w:rsidP="00E31F6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Рисунок 6" o:spid="_x0000_i1030" type="#_x0000_t75" alt="htmlconvd-zEw4Wq_html_7acabdf7.png" style="width:124.5pt;height:110.25pt;visibility:visible">
            <v:imagedata r:id="rId12" o:title=""/>
          </v:shape>
        </w:pict>
      </w:r>
    </w:p>
    <w:p w:rsidR="00303633" w:rsidRDefault="00303633" w:rsidP="00976D4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Жизненная форма данного травянистого  растения:</w:t>
      </w:r>
    </w:p>
    <w:p w:rsidR="00303633" w:rsidRDefault="00303633" w:rsidP="00976D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розеточная;</w:t>
      </w:r>
    </w:p>
    <w:p w:rsidR="00303633" w:rsidRDefault="00303633" w:rsidP="00976D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нерозеточная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03633" w:rsidRDefault="00303633" w:rsidP="00976D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полурозеточная;</w:t>
      </w:r>
    </w:p>
    <w:p w:rsidR="00303633" w:rsidRDefault="00303633" w:rsidP="00976D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меняется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нерозеточной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розеточной в зависимости от времени года.</w:t>
      </w:r>
      <w:proofErr w:type="gramEnd"/>
    </w:p>
    <w:p w:rsidR="00303633" w:rsidRDefault="00303633" w:rsidP="00976D4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14.В составе структуры, обозначенной на рисунке цифрой 2 (см. предыдущее задание), можно обнаружить цветки:</w:t>
      </w:r>
    </w:p>
    <w:p w:rsidR="00303633" w:rsidRDefault="00303633" w:rsidP="00976D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трубчатые;</w:t>
      </w:r>
    </w:p>
    <w:p w:rsidR="00303633" w:rsidRDefault="00303633" w:rsidP="00976D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язычковые;</w:t>
      </w:r>
    </w:p>
    <w:p w:rsidR="00303633" w:rsidRDefault="00303633" w:rsidP="00976D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воронковидные;</w:t>
      </w:r>
    </w:p>
    <w:p w:rsidR="00303633" w:rsidRDefault="00303633" w:rsidP="00976D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трубчатые и язычковые.</w:t>
      </w:r>
    </w:p>
    <w:p w:rsidR="00303633" w:rsidRDefault="00303633" w:rsidP="00976D4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15.Цветки растения, изображенного на рисунке, после оплодотворения  погружаются в почву, где и созревают его нераскрывшиеся бобы. </w:t>
      </w:r>
    </w:p>
    <w:p w:rsidR="00303633" w:rsidRDefault="00303633" w:rsidP="00454EA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Это растение называется: </w:t>
      </w:r>
      <w:r w:rsidR="0006313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Рисунок 7" o:spid="_x0000_i1031" type="#_x0000_t75" alt="Arahis.jpg" style="width:120.75pt;height:176.25pt;visibility:visible">
            <v:imagedata r:id="rId13" o:title=""/>
          </v:shape>
        </w:pic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нут бараний;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соя культурная;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арахис культурный;</w:t>
      </w:r>
    </w:p>
    <w:p w:rsidR="00303633" w:rsidRPr="00454EAF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клевер темноцветный.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16. «Молоко», получаемое из плодов кокосовой пальмы (</w:t>
      </w:r>
      <w:r w:rsidRPr="00AE56B5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Cocos</w:t>
      </w:r>
      <w:r w:rsidRPr="00AE56B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AE56B5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nucifera</w:t>
      </w:r>
      <w:proofErr w:type="spellEnd"/>
      <w:r w:rsidRPr="00AE56B5">
        <w:rPr>
          <w:rFonts w:ascii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hAnsi="Times New Roman" w:cs="Times New Roman"/>
          <w:b/>
          <w:bCs/>
          <w:sz w:val="28"/>
          <w:szCs w:val="28"/>
        </w:rPr>
        <w:t>, представляет собой: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мезокарп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эндокарп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эндосперм;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недоразвитый зародыш семени.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17.Личинки, плавающие в воде, имеются в жизненном цикле: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аскариды;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эхинококка;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свиного цепня;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кошачьей двуустки.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18.На схеме изображено внутреннее строение животного, которое относится к типу: </w:t>
      </w:r>
      <w:r w:rsidR="0006313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 id="Рисунок 8" o:spid="_x0000_i1032" type="#_x0000_t75" alt="i.jpg" style="width:96.75pt;height:124.5pt;visibility:visible">
            <v:imagedata r:id="rId14" o:title=""/>
          </v:shape>
        </w:pic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губки;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хордовые;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моллюски;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кишечнополостные. 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19.Дождевые черви зимуют: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форме оплодотворенных яиц в отложенных осенью коконах;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зимой взрослые черви неактивны, находятся в глубоких слоях почвы;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взрослые черви зимой  остаются активными в лесной подстилке и верхних слоях почвы;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взрослые черви зимой неактивны, образуют скопления под лежащими на земле стволами, кусками коры.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20.Способностью к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эвисцерации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(защитная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реакция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в  ходе которой животное выбрасывает часть внутренних органов для отвлечения внимания хищника) обладают: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морские огурцы;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коралловые полипы;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головоногие моллюски;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ресничные плоские черви.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21.В крови здорового человека содержится наибольшее количество следующих форменных элементов: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эритроцитов;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лейкоцитов;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тромбоцитов;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количество эритроцитов, лейкоцитов и тромбоцитов в крови различается незначительно.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22.В современной клинической практике площадь ожога человека обозначается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см²;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м²;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процентном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площади обожженного участка к общей площади поверхности тела;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условных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единицах</w:t>
      </w:r>
      <w:proofErr w:type="gramEnd"/>
      <w:r>
        <w:rPr>
          <w:rFonts w:ascii="Times New Roman" w:hAnsi="Times New Roman" w:cs="Times New Roman"/>
          <w:sz w:val="28"/>
          <w:szCs w:val="28"/>
        </w:rPr>
        <w:t>, где 1 соответствует минимальной площади, а 4-максимальной.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23.Резус-конфликт матери и плода во время беременности может возникнуть:</w:t>
      </w:r>
    </w:p>
    <w:p w:rsidR="00303633" w:rsidRPr="00FF1AD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F1ADD" w:rsidRPr="00FF1ADD">
        <w:rPr>
          <w:rFonts w:ascii="Times New Roman" w:hAnsi="Times New Roman" w:cs="Times New Roman"/>
          <w:bCs/>
          <w:sz w:val="28"/>
          <w:szCs w:val="28"/>
        </w:rPr>
        <w:t>при</w:t>
      </w:r>
      <w:r w:rsidR="00FF1ADD" w:rsidRPr="00FF1ADD">
        <w:rPr>
          <w:rFonts w:ascii="Times New Roman" w:hAnsi="Times New Roman" w:cs="Times New Roman"/>
          <w:sz w:val="28"/>
          <w:szCs w:val="28"/>
        </w:rPr>
        <w:t xml:space="preserve"> </w:t>
      </w:r>
      <w:r w:rsidRPr="00FF1ADD">
        <w:rPr>
          <w:rFonts w:ascii="Times New Roman" w:hAnsi="Times New Roman" w:cs="Times New Roman"/>
          <w:sz w:val="28"/>
          <w:szCs w:val="28"/>
        </w:rPr>
        <w:t>наличии у матери с резус-положительной группой крови плода с резус-отрицательной группой крови;</w:t>
      </w:r>
    </w:p>
    <w:p w:rsidR="00303633" w:rsidRPr="00FF1AD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ADD">
        <w:rPr>
          <w:rFonts w:ascii="Times New Roman" w:hAnsi="Times New Roman" w:cs="Times New Roman"/>
          <w:sz w:val="28"/>
          <w:szCs w:val="28"/>
        </w:rPr>
        <w:t xml:space="preserve">Б) </w:t>
      </w:r>
      <w:r w:rsidR="00FF1ADD" w:rsidRPr="00FF1ADD">
        <w:rPr>
          <w:rFonts w:ascii="Times New Roman" w:hAnsi="Times New Roman" w:cs="Times New Roman"/>
          <w:bCs/>
          <w:sz w:val="28"/>
          <w:szCs w:val="28"/>
        </w:rPr>
        <w:t>при</w:t>
      </w:r>
      <w:r w:rsidR="00FF1ADD" w:rsidRPr="00FF1ADD">
        <w:rPr>
          <w:rFonts w:ascii="Times New Roman" w:hAnsi="Times New Roman" w:cs="Times New Roman"/>
          <w:sz w:val="28"/>
          <w:szCs w:val="28"/>
        </w:rPr>
        <w:t xml:space="preserve"> </w:t>
      </w:r>
      <w:r w:rsidRPr="00FF1ADD">
        <w:rPr>
          <w:rFonts w:ascii="Times New Roman" w:hAnsi="Times New Roman" w:cs="Times New Roman"/>
          <w:sz w:val="28"/>
          <w:szCs w:val="28"/>
        </w:rPr>
        <w:t>наличии у матери с резус-отрицательной группой крови плода с резус-отрицательной группой крови;</w:t>
      </w:r>
    </w:p>
    <w:p w:rsidR="00303633" w:rsidRPr="00FF1AD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ADD">
        <w:rPr>
          <w:rFonts w:ascii="Times New Roman" w:hAnsi="Times New Roman" w:cs="Times New Roman"/>
          <w:sz w:val="28"/>
          <w:szCs w:val="28"/>
        </w:rPr>
        <w:t xml:space="preserve">В) </w:t>
      </w:r>
      <w:r w:rsidR="00FF1ADD" w:rsidRPr="00FF1ADD">
        <w:rPr>
          <w:rFonts w:ascii="Times New Roman" w:hAnsi="Times New Roman" w:cs="Times New Roman"/>
          <w:bCs/>
          <w:sz w:val="28"/>
          <w:szCs w:val="28"/>
        </w:rPr>
        <w:t>при</w:t>
      </w:r>
      <w:r w:rsidR="00FF1ADD" w:rsidRPr="00FF1ADD">
        <w:rPr>
          <w:rFonts w:ascii="Times New Roman" w:hAnsi="Times New Roman" w:cs="Times New Roman"/>
          <w:sz w:val="28"/>
          <w:szCs w:val="28"/>
        </w:rPr>
        <w:t xml:space="preserve"> </w:t>
      </w:r>
      <w:r w:rsidRPr="00FF1ADD">
        <w:rPr>
          <w:rFonts w:ascii="Times New Roman" w:hAnsi="Times New Roman" w:cs="Times New Roman"/>
          <w:sz w:val="28"/>
          <w:szCs w:val="28"/>
        </w:rPr>
        <w:t>наличии у матери с резус-отрицательной группой крови плода с резус-положительной группой крови;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1ADD">
        <w:rPr>
          <w:rFonts w:ascii="Times New Roman" w:hAnsi="Times New Roman" w:cs="Times New Roman"/>
          <w:sz w:val="28"/>
          <w:szCs w:val="28"/>
        </w:rPr>
        <w:t xml:space="preserve">Г) </w:t>
      </w:r>
      <w:r w:rsidR="00FF1ADD" w:rsidRPr="00FF1ADD">
        <w:rPr>
          <w:rFonts w:ascii="Times New Roman" w:hAnsi="Times New Roman" w:cs="Times New Roman"/>
          <w:bCs/>
          <w:sz w:val="28"/>
          <w:szCs w:val="28"/>
        </w:rPr>
        <w:t>при</w:t>
      </w:r>
      <w:r w:rsidR="00FF1A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любом из вышеприведенных случаев.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24.Паутинная нить паукообразных состоит их: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полисахаридов;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белков;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липидов;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нуклеиновых кислот.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25.Основным транспортным углеводом у растений является: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лактоза; Б) сахароза; В) глюкоза; Г) мальтоза.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26.Нуклеоид – это 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линейная хромосома в ядре эукариот;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кольцевые молекулы ДНК в митохондриях и хлоропластах;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кольцевые молекулы в цитоплазме эукариот;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кольцевая хромосома, расположенная в цитоплазме прокариот.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27.Сходство клеток прокариот и эукариот состоит в наличии в них: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лизосом; Б) ядер с ядрышками; В) комплекса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Гольджи</w:t>
      </w:r>
      <w:proofErr w:type="spellEnd"/>
      <w:r>
        <w:rPr>
          <w:rFonts w:ascii="Times New Roman" w:hAnsi="Times New Roman" w:cs="Times New Roman"/>
          <w:sz w:val="28"/>
          <w:szCs w:val="28"/>
        </w:rPr>
        <w:t>; Г) генетического материала.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28.Какая схема отражает реализацию наследственной информации:</w:t>
      </w:r>
    </w:p>
    <w:p w:rsidR="00303633" w:rsidRDefault="007920DF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4.45pt;margin-top:8.7pt;width:30pt;height:0;z-index: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7" type="#_x0000_t32" style="position:absolute;margin-left:47.7pt;margin-top:7.95pt;width:27.75pt;height:.75pt;z-index:1" o:connectortype="straight">
            <v:stroke endarrow="block"/>
          </v:shape>
        </w:pict>
      </w:r>
      <w:r w:rsidR="00303633">
        <w:rPr>
          <w:rFonts w:ascii="Times New Roman" w:hAnsi="Times New Roman" w:cs="Times New Roman"/>
          <w:sz w:val="28"/>
          <w:szCs w:val="28"/>
        </w:rPr>
        <w:t>А) ДНК         белок          признак</w:t>
      </w:r>
    </w:p>
    <w:p w:rsidR="00303633" w:rsidRDefault="007920DF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028" type="#_x0000_t32" style="position:absolute;margin-left:192.45pt;margin-top:10.2pt;width:22.5pt;height:.75pt;z-index:5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29" type="#_x0000_t32" style="position:absolute;margin-left:114.45pt;margin-top:10.2pt;width:30pt;height:.75pt;z-index: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0" type="#_x0000_t32" style="position:absolute;margin-left:36.45pt;margin-top:10.2pt;width:26.25pt;height:.75pt;z-index:3" o:connectortype="straight">
            <v:stroke endarrow="block"/>
          </v:shape>
        </w:pict>
      </w:r>
      <w:r w:rsidR="00303633">
        <w:rPr>
          <w:rFonts w:ascii="Times New Roman" w:hAnsi="Times New Roman" w:cs="Times New Roman"/>
          <w:sz w:val="28"/>
          <w:szCs w:val="28"/>
        </w:rPr>
        <w:t xml:space="preserve">Б) ген        признак          </w:t>
      </w:r>
      <w:proofErr w:type="spellStart"/>
      <w:r w:rsidR="00303633">
        <w:rPr>
          <w:rFonts w:ascii="Times New Roman" w:hAnsi="Times New Roman" w:cs="Times New Roman"/>
          <w:sz w:val="28"/>
          <w:szCs w:val="28"/>
        </w:rPr>
        <w:t>иРНК</w:t>
      </w:r>
      <w:proofErr w:type="spellEnd"/>
      <w:r w:rsidR="00303633">
        <w:rPr>
          <w:rFonts w:ascii="Times New Roman" w:hAnsi="Times New Roman" w:cs="Times New Roman"/>
          <w:sz w:val="28"/>
          <w:szCs w:val="28"/>
        </w:rPr>
        <w:t xml:space="preserve">         ДНК</w:t>
      </w:r>
    </w:p>
    <w:p w:rsidR="00303633" w:rsidRDefault="007920DF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031" type="#_x0000_t32" style="position:absolute;margin-left:194.7pt;margin-top:10.05pt;width:25.5pt;height:0;z-index: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2" type="#_x0000_t32" style="position:absolute;margin-left:114.45pt;margin-top:10.05pt;width:33.75pt;height:0;z-index:7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3" type="#_x0000_t32" style="position:absolute;margin-left:43.2pt;margin-top:10.05pt;width:27.75pt;height:0;z-index:6" o:connectortype="straight">
            <v:stroke endarrow="block"/>
          </v:shape>
        </w:pict>
      </w:r>
      <w:r w:rsidR="00303633">
        <w:rPr>
          <w:rFonts w:ascii="Times New Roman" w:hAnsi="Times New Roman" w:cs="Times New Roman"/>
          <w:sz w:val="28"/>
          <w:szCs w:val="28"/>
        </w:rPr>
        <w:t xml:space="preserve">В) ген          </w:t>
      </w:r>
      <w:proofErr w:type="spellStart"/>
      <w:r w:rsidR="00303633">
        <w:rPr>
          <w:rFonts w:ascii="Times New Roman" w:hAnsi="Times New Roman" w:cs="Times New Roman"/>
          <w:sz w:val="28"/>
          <w:szCs w:val="28"/>
        </w:rPr>
        <w:t>иРНК</w:t>
      </w:r>
      <w:proofErr w:type="spellEnd"/>
      <w:r w:rsidR="00303633">
        <w:rPr>
          <w:rFonts w:ascii="Times New Roman" w:hAnsi="Times New Roman" w:cs="Times New Roman"/>
          <w:sz w:val="28"/>
          <w:szCs w:val="28"/>
        </w:rPr>
        <w:t xml:space="preserve">             белок          признак</w:t>
      </w:r>
    </w:p>
    <w:p w:rsidR="00303633" w:rsidRDefault="007920DF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 id="_x0000_s1034" type="#_x0000_t32" style="position:absolute;margin-left:126.45pt;margin-top:8.55pt;width:30.75pt;height:.05pt;z-index:1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5" type="#_x0000_t32" style="position:absolute;margin-left:57.45pt;margin-top:8.55pt;width:27pt;height:.05pt;z-index:9" o:connectortype="straight">
            <v:stroke endarrow="block"/>
          </v:shape>
        </w:pict>
      </w:r>
      <w:r w:rsidR="00303633">
        <w:rPr>
          <w:rFonts w:ascii="Times New Roman" w:hAnsi="Times New Roman" w:cs="Times New Roman"/>
          <w:sz w:val="28"/>
          <w:szCs w:val="28"/>
        </w:rPr>
        <w:t xml:space="preserve">Г) белок          </w:t>
      </w:r>
      <w:proofErr w:type="spellStart"/>
      <w:r w:rsidR="00303633">
        <w:rPr>
          <w:rFonts w:ascii="Times New Roman" w:hAnsi="Times New Roman" w:cs="Times New Roman"/>
          <w:sz w:val="28"/>
          <w:szCs w:val="28"/>
        </w:rPr>
        <w:t>иРНК</w:t>
      </w:r>
      <w:proofErr w:type="spellEnd"/>
      <w:r w:rsidR="00303633">
        <w:rPr>
          <w:rFonts w:ascii="Times New Roman" w:hAnsi="Times New Roman" w:cs="Times New Roman"/>
          <w:sz w:val="28"/>
          <w:szCs w:val="28"/>
        </w:rPr>
        <w:t xml:space="preserve">           ген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09ED">
        <w:rPr>
          <w:rFonts w:ascii="Times New Roman" w:hAnsi="Times New Roman" w:cs="Times New Roman"/>
          <w:b/>
          <w:bCs/>
          <w:sz w:val="28"/>
          <w:szCs w:val="28"/>
        </w:rPr>
        <w:t>29.</w:t>
      </w:r>
      <w:r>
        <w:rPr>
          <w:rFonts w:ascii="Times New Roman" w:hAnsi="Times New Roman" w:cs="Times New Roman"/>
          <w:b/>
          <w:bCs/>
          <w:sz w:val="28"/>
          <w:szCs w:val="28"/>
        </w:rPr>
        <w:t>Почти каждая из 20 аминокислот в молекулах и-РНК  шифруется: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А) одним из кодонов; 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одним или двумя кодонами; 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определенной совокупностью нуклеотидов; 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более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одним кодоном (от 2 до 6).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30. С  помощью  метода  меченых  атомов  в клетке  изучают:</w:t>
      </w:r>
    </w:p>
    <w:p w:rsidR="00303633" w:rsidRPr="00976D4B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D4B">
        <w:rPr>
          <w:rFonts w:ascii="Times New Roman" w:hAnsi="Times New Roman" w:cs="Times New Roman"/>
          <w:sz w:val="28"/>
          <w:szCs w:val="28"/>
        </w:rPr>
        <w:t>А) форму  органоидов</w:t>
      </w:r>
    </w:p>
    <w:p w:rsidR="00303633" w:rsidRPr="00976D4B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D4B">
        <w:rPr>
          <w:rFonts w:ascii="Times New Roman" w:hAnsi="Times New Roman" w:cs="Times New Roman"/>
          <w:sz w:val="28"/>
          <w:szCs w:val="28"/>
        </w:rPr>
        <w:t>Б)  размер  ядра  и  хромосом</w:t>
      </w:r>
    </w:p>
    <w:p w:rsidR="00303633" w:rsidRPr="00976D4B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D4B">
        <w:rPr>
          <w:rFonts w:ascii="Times New Roman" w:hAnsi="Times New Roman" w:cs="Times New Roman"/>
          <w:sz w:val="28"/>
          <w:szCs w:val="28"/>
        </w:rPr>
        <w:t>В)  процессы  жизнедеятельности</w:t>
      </w:r>
    </w:p>
    <w:p w:rsidR="00303633" w:rsidRPr="00976D4B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D4B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>плотность  клеточных  структур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8484F">
        <w:rPr>
          <w:rFonts w:ascii="Times New Roman" w:hAnsi="Times New Roman" w:cs="Times New Roman"/>
          <w:i/>
          <w:iCs/>
          <w:sz w:val="28"/>
          <w:szCs w:val="28"/>
        </w:rPr>
        <w:t>Часть 2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набрать- 20 (по 2 балла  за каждое тестовое задание). Индекс ответа, который вы считаете наиболее полным и правильным, укажите в матрице ответов.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1.Для цветковых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растений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произрастающих в воде характерно: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плохое развитие или отсутствие механической ткани.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хорошее развитие механической ткани.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хорошее развитие древесины, обеспечивающей передвижение воды по растению.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наличие крупных межклетников в тканях корней, листьев и стебля.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преобладание в пучках ксилемы и плохое развитие флоэмы.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1,3;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2,5;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1,4;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2,3,4;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2.Яркая черно-желтая полосатая окраска является предупреждающей у: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тигра;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колорадского жука;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суматранского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барбуса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шершня;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мухи журчалки.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А)1,3,4;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Б)1,5;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В)2,3,5;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Г)2,4.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На лапках у комнатной мухи находятся органы чувств: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зрения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2)</w:t>
      </w:r>
      <w:r w:rsidRPr="001848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обоняния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3)</w:t>
      </w:r>
      <w:r w:rsidRPr="001848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осязания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вкуса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слуха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А)2,4,5;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Б)1,3,4;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В)3,5;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Г)3,4.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Органы боковой линии у рыб служат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определения направления и скорости течения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определения химического состава воды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обнаружения приближения хищника для добычи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обнаружения подводных препятствий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ориентировки в пространстве по линиям магнитного поля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А)1,4,5;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Б)1,3,4;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В)2,4,5;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Г)2,3,4.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5.В экологии рассматриваются пирамиды: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чисел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биомассы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видового состава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энергии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трофических связей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А)2,4,5;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Б)1,2,4;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В)1,4,5;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Г)1,2,5;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Относится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(-</w:t>
      </w:r>
      <w:proofErr w:type="spellStart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ятся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) к идиоадаптациям: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мимикрия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покровительственная окраска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предостерегающая окраска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половой диморфизм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паразитизм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А)1,2,3;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Б)1,3,4;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В)2,3,5;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Г)3,4,5.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7.В клетках эукариот ДНК находится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ядре</w:t>
      </w:r>
      <w:proofErr w:type="gramEnd"/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нуклеосомах</w:t>
      </w:r>
      <w:proofErr w:type="spellEnd"/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митохондриях</w:t>
      </w:r>
      <w:proofErr w:type="gramEnd"/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пластидах</w:t>
      </w:r>
      <w:proofErr w:type="gramEnd"/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пероксисомах</w:t>
      </w:r>
      <w:proofErr w:type="spellEnd"/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А)1,2,4;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Б)1,3,4;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В)2,4,5;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Г)1,3,4,5.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Кроссинговер обычно происходит в мейозе при конъюгации у: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мужчин и женщин в любой из 22 пар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аутосом</w:t>
      </w:r>
      <w:proofErr w:type="spellEnd"/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женщин в паре половых хромосом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мужчин в паре половых хромосом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кур паре половых хромосом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5)</w:t>
      </w:r>
      <w:r w:rsidR="00FF1A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петухов паре половых хромосом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А)1,2,4;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Б)1,2,5;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В)1,3,4;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Г)2,3,4,5.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9.Из перечисленных растений к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хвойным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относятся: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1)туя западная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2)тис ягодный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3)секвойя вечнозеленая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4)сосна кедровая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А)1,3,4;  Б)2,4,5;  В)2,3,5;   Г)3,4,5.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10.Выберите признаки характерные для всех хвойных растений: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1)наличие семян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2)образование плодов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3)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ветроопыление</w:t>
      </w:r>
      <w:proofErr w:type="spellEnd"/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4)наличие в пыльцевом зерне более трех ядер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5)формирование гаметофитов на спорофите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А)1,2,5;   Б)2,3,5;   В)1,3,5;  Г)1,3,4.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633" w:rsidRPr="00063132" w:rsidRDefault="00303633" w:rsidP="00BC560D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3132">
        <w:rPr>
          <w:rFonts w:ascii="Times New Roman" w:hAnsi="Times New Roman" w:cs="Times New Roman"/>
          <w:b/>
          <w:i/>
          <w:iCs/>
          <w:sz w:val="28"/>
          <w:szCs w:val="28"/>
        </w:rPr>
        <w:t>Часть 3</w:t>
      </w:r>
    </w:p>
    <w:p w:rsidR="00303633" w:rsidRPr="00063132" w:rsidRDefault="00303633" w:rsidP="00BC560D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3132">
        <w:rPr>
          <w:rFonts w:ascii="Times New Roman" w:hAnsi="Times New Roman" w:cs="Times New Roman"/>
          <w:b/>
          <w:i/>
          <w:iCs/>
          <w:sz w:val="28"/>
          <w:szCs w:val="28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15(по 1 баллу за каждое тестовое задание).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>1.В хлоропластах растительных клеток на свету откладывается первичный крахмал.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>2.Колючки боярышника являются видоизмененными побегами.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 xml:space="preserve">3.Дискретность строения организма – основа его структурной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C560D">
        <w:rPr>
          <w:rFonts w:ascii="Times New Roman" w:hAnsi="Times New Roman" w:cs="Times New Roman"/>
          <w:sz w:val="28"/>
          <w:szCs w:val="28"/>
        </w:rPr>
        <w:t>порядоченности.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 xml:space="preserve"> 4.Регенерация тела у гидры происходит при помощи вставочных клеток.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 xml:space="preserve"> 5.К группе кожных желез млекопитающих относятся потовые, сальные и молочные.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>6.При сильном похолодании некоторые птицы могут впадать в спячку.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>7.Парасимпатическая нервная система увеличивает секрецию слюны, симпатическая – останавливает.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 xml:space="preserve">8.Грибница </w:t>
      </w:r>
      <w:proofErr w:type="spellStart"/>
      <w:r w:rsidRPr="00BC560D">
        <w:rPr>
          <w:rFonts w:ascii="Times New Roman" w:hAnsi="Times New Roman" w:cs="Times New Roman"/>
          <w:sz w:val="28"/>
          <w:szCs w:val="28"/>
        </w:rPr>
        <w:t>пеницилла</w:t>
      </w:r>
      <w:proofErr w:type="spellEnd"/>
      <w:r w:rsidRPr="00BC560D">
        <w:rPr>
          <w:rFonts w:ascii="Times New Roman" w:hAnsi="Times New Roman" w:cs="Times New Roman"/>
          <w:sz w:val="28"/>
          <w:szCs w:val="28"/>
        </w:rPr>
        <w:t xml:space="preserve"> представлена одной сильно разросшейся клеткой.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>9.Бабочка крапивница в своем развитии проходит три стадии.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>10.Цитоплазма обеспечивает взаимосвязь всех частей клетки.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 xml:space="preserve">11.У ланцетника, как и у всех </w:t>
      </w:r>
      <w:proofErr w:type="gramStart"/>
      <w:r w:rsidRPr="00BC560D">
        <w:rPr>
          <w:rFonts w:ascii="Times New Roman" w:hAnsi="Times New Roman" w:cs="Times New Roman"/>
          <w:sz w:val="28"/>
          <w:szCs w:val="28"/>
        </w:rPr>
        <w:t>хордовых</w:t>
      </w:r>
      <w:proofErr w:type="gramEnd"/>
      <w:r w:rsidRPr="00BC560D">
        <w:rPr>
          <w:rFonts w:ascii="Times New Roman" w:hAnsi="Times New Roman" w:cs="Times New Roman"/>
          <w:sz w:val="28"/>
          <w:szCs w:val="28"/>
        </w:rPr>
        <w:t xml:space="preserve"> имеется сердце на брюшной стороне тела.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 xml:space="preserve"> 12.Наиболее вероятно, что эволюция покровов у беспозвоночных шла в направлении развития мерцательного эпителия в плоский эпителий.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 xml:space="preserve">13.Рибосомы образуются путем </w:t>
      </w:r>
      <w:proofErr w:type="spellStart"/>
      <w:r w:rsidRPr="00BC560D">
        <w:rPr>
          <w:rFonts w:ascii="Times New Roman" w:hAnsi="Times New Roman" w:cs="Times New Roman"/>
          <w:sz w:val="28"/>
          <w:szCs w:val="28"/>
        </w:rPr>
        <w:t>самосборки</w:t>
      </w:r>
      <w:proofErr w:type="spellEnd"/>
      <w:r w:rsidRPr="00BC560D">
        <w:rPr>
          <w:rFonts w:ascii="Times New Roman" w:hAnsi="Times New Roman" w:cs="Times New Roman"/>
          <w:sz w:val="28"/>
          <w:szCs w:val="28"/>
        </w:rPr>
        <w:t>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lastRenderedPageBreak/>
        <w:t>14.Обмен веществ и энергии происходит на клеточном уровне.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60D">
        <w:rPr>
          <w:rFonts w:ascii="Times New Roman" w:hAnsi="Times New Roman" w:cs="Times New Roman"/>
          <w:sz w:val="28"/>
          <w:szCs w:val="28"/>
        </w:rPr>
        <w:t xml:space="preserve">15.Гены парных признаков при </w:t>
      </w:r>
      <w:proofErr w:type="spellStart"/>
      <w:r w:rsidRPr="00BC560D">
        <w:rPr>
          <w:rFonts w:ascii="Times New Roman" w:hAnsi="Times New Roman" w:cs="Times New Roman"/>
          <w:sz w:val="28"/>
          <w:szCs w:val="28"/>
        </w:rPr>
        <w:t>дигибридном</w:t>
      </w:r>
      <w:proofErr w:type="spellEnd"/>
      <w:r w:rsidRPr="00BC560D">
        <w:rPr>
          <w:rFonts w:ascii="Times New Roman" w:hAnsi="Times New Roman" w:cs="Times New Roman"/>
          <w:sz w:val="28"/>
          <w:szCs w:val="28"/>
        </w:rPr>
        <w:t xml:space="preserve"> скрещивании находятся в разных хромосомах.</w:t>
      </w:r>
    </w:p>
    <w:p w:rsidR="00303633" w:rsidRPr="00BC560D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4.</w:t>
      </w:r>
    </w:p>
    <w:p w:rsidR="00303633" w:rsidRPr="00063132" w:rsidRDefault="00303633" w:rsidP="00BC56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63132">
        <w:rPr>
          <w:rFonts w:ascii="Times New Roman" w:hAnsi="Times New Roman" w:cs="Times New Roman"/>
          <w:b/>
          <w:sz w:val="28"/>
          <w:szCs w:val="28"/>
        </w:rPr>
        <w:t>Вам  предлагают  тестовые  задания, требующие установления  соответствия. Максимальное количество  баллов, которое  можно  набрать -7,5. Заполните  матрицы  ответов  в  соответствии  с  требованиями  заданий.</w:t>
      </w:r>
    </w:p>
    <w:p w:rsidR="00303633" w:rsidRDefault="00063132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3132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633" w:rsidRPr="00063132">
        <w:rPr>
          <w:rFonts w:ascii="Times New Roman" w:hAnsi="Times New Roman" w:cs="Times New Roman"/>
          <w:b/>
          <w:sz w:val="28"/>
          <w:szCs w:val="28"/>
        </w:rPr>
        <w:t>Признаки:                                                               Систематическая  группа: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Гаметофит  раздельнополый                               А.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Покрытосеменные</w:t>
      </w:r>
      <w:proofErr w:type="gramEnd"/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Гаметофит  обоеполый, на нем                            Б.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Папоротниковидные</w:t>
      </w:r>
      <w:proofErr w:type="gramEnd"/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Развиваются и мужские и женские гаметы.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Гаметофит  представлен  заростком.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Для  оплодотворения необходима  водная  среда.</w:t>
      </w:r>
    </w:p>
    <w:p w:rsidR="00303633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Для  оплодотворения  не  нужна  водная  среда.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208"/>
        <w:gridCol w:w="1209"/>
        <w:gridCol w:w="1208"/>
        <w:gridCol w:w="1209"/>
        <w:gridCol w:w="1209"/>
      </w:tblGrid>
      <w:tr w:rsidR="00303633">
        <w:tc>
          <w:tcPr>
            <w:tcW w:w="3528" w:type="dxa"/>
          </w:tcPr>
          <w:p w:rsidR="00303633" w:rsidRPr="009C2639" w:rsidRDefault="00303633" w:rsidP="009C26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Признаки</w:t>
            </w:r>
          </w:p>
        </w:tc>
        <w:tc>
          <w:tcPr>
            <w:tcW w:w="1208" w:type="dxa"/>
          </w:tcPr>
          <w:p w:rsidR="00303633" w:rsidRPr="009C2639" w:rsidRDefault="00303633" w:rsidP="009C26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09" w:type="dxa"/>
          </w:tcPr>
          <w:p w:rsidR="00303633" w:rsidRPr="009C2639" w:rsidRDefault="00303633" w:rsidP="009C26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8" w:type="dxa"/>
          </w:tcPr>
          <w:p w:rsidR="00303633" w:rsidRPr="009C2639" w:rsidRDefault="00303633" w:rsidP="009C26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9" w:type="dxa"/>
          </w:tcPr>
          <w:p w:rsidR="00303633" w:rsidRPr="009C2639" w:rsidRDefault="00303633" w:rsidP="009C26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9" w:type="dxa"/>
          </w:tcPr>
          <w:p w:rsidR="00303633" w:rsidRPr="009C2639" w:rsidRDefault="00303633" w:rsidP="009C26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633">
        <w:tc>
          <w:tcPr>
            <w:tcW w:w="3528" w:type="dxa"/>
          </w:tcPr>
          <w:p w:rsidR="00303633" w:rsidRPr="009C2639" w:rsidRDefault="00303633" w:rsidP="009C26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2639">
              <w:rPr>
                <w:rFonts w:ascii="Times New Roman" w:hAnsi="Times New Roman" w:cs="Times New Roman"/>
                <w:sz w:val="28"/>
                <w:szCs w:val="28"/>
              </w:rPr>
              <w:t>Систематическая группа</w:t>
            </w:r>
          </w:p>
        </w:tc>
        <w:tc>
          <w:tcPr>
            <w:tcW w:w="1208" w:type="dxa"/>
          </w:tcPr>
          <w:p w:rsidR="00303633" w:rsidRPr="009C2639" w:rsidRDefault="00303633" w:rsidP="009C26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03633" w:rsidRPr="009C2639" w:rsidRDefault="00303633" w:rsidP="009C26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" w:type="dxa"/>
          </w:tcPr>
          <w:p w:rsidR="00303633" w:rsidRPr="009C2639" w:rsidRDefault="00303633" w:rsidP="009C26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03633" w:rsidRPr="009C2639" w:rsidRDefault="00303633" w:rsidP="009C26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</w:tcPr>
          <w:p w:rsidR="00303633" w:rsidRPr="009C2639" w:rsidRDefault="00303633" w:rsidP="009C26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3633" w:rsidRPr="00974C68" w:rsidRDefault="00303633" w:rsidP="00BC56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633" w:rsidRPr="003B6BF9" w:rsidRDefault="00303633" w:rsidP="003B6BF9">
      <w:pPr>
        <w:shd w:val="clear" w:color="auto" w:fill="FFFFFF"/>
        <w:tabs>
          <w:tab w:val="center" w:pos="5419"/>
        </w:tabs>
        <w:spacing w:line="274" w:lineRule="exact"/>
        <w:ind w:left="11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2</w:t>
      </w:r>
      <w:r w:rsidRPr="003B6BF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.      [мах.   2,5   балла]     Соотнесите</w:t>
      </w:r>
      <w:r w:rsidRPr="003B6BF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3B6BF9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вещество  (</w:t>
      </w:r>
      <w:proofErr w:type="gramStart"/>
      <w:r w:rsidRPr="003B6BF9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А-Д</w:t>
      </w:r>
      <w:proofErr w:type="gramEnd"/>
      <w:r w:rsidRPr="003B6BF9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)  и  биологический  материал,  из</w:t>
      </w: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 </w:t>
      </w:r>
      <w:r w:rsidRPr="003B6BF9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которого оно может быть получено (1—5).</w:t>
      </w:r>
    </w:p>
    <w:p w:rsidR="00303633" w:rsidRPr="003B6BF9" w:rsidRDefault="00303633" w:rsidP="003B6BF9">
      <w:pPr>
        <w:shd w:val="clear" w:color="auto" w:fill="FFFFFF"/>
        <w:tabs>
          <w:tab w:val="center" w:pos="5419"/>
        </w:tabs>
        <w:spacing w:before="5" w:line="274" w:lineRule="exact"/>
        <w:ind w:left="115"/>
        <w:rPr>
          <w:rFonts w:ascii="Times New Roman" w:hAnsi="Times New Roman" w:cs="Times New Roman"/>
          <w:color w:val="000000"/>
          <w:sz w:val="28"/>
          <w:szCs w:val="28"/>
        </w:rPr>
      </w:pPr>
      <w:r w:rsidRPr="003B6BF9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Биологический материал:</w:t>
      </w:r>
      <w:r w:rsidRPr="003B6BF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3B6BF9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Вещество:</w:t>
      </w:r>
    </w:p>
    <w:p w:rsidR="00303633" w:rsidRPr="003B6BF9" w:rsidRDefault="00303633" w:rsidP="003B6BF9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center" w:pos="5419"/>
        </w:tabs>
        <w:autoSpaceDE w:val="0"/>
        <w:autoSpaceDN w:val="0"/>
        <w:adjustRightInd w:val="0"/>
        <w:spacing w:before="14" w:after="0" w:line="413" w:lineRule="exact"/>
        <w:ind w:left="115"/>
        <w:rPr>
          <w:rFonts w:ascii="Times New Roman" w:hAnsi="Times New Roman" w:cs="Times New Roman"/>
          <w:b/>
          <w:bCs/>
          <w:color w:val="000000"/>
          <w:spacing w:val="-28"/>
          <w:sz w:val="28"/>
          <w:szCs w:val="28"/>
        </w:rPr>
      </w:pPr>
      <w:r w:rsidRPr="003B6BF9">
        <w:rPr>
          <w:rFonts w:ascii="Times New Roman" w:hAnsi="Times New Roman" w:cs="Times New Roman"/>
          <w:color w:val="000000"/>
          <w:spacing w:val="-2"/>
          <w:sz w:val="28"/>
          <w:szCs w:val="28"/>
        </w:rPr>
        <w:t>Клеточная стенка грибов</w:t>
      </w:r>
      <w:r w:rsidRPr="003B6BF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B6BF9">
        <w:rPr>
          <w:rFonts w:ascii="Times New Roman" w:hAnsi="Times New Roman" w:cs="Times New Roman"/>
          <w:color w:val="000000"/>
          <w:spacing w:val="-3"/>
          <w:sz w:val="28"/>
          <w:szCs w:val="28"/>
        </w:rPr>
        <w:t>А. Крахмал</w:t>
      </w:r>
    </w:p>
    <w:p w:rsidR="00303633" w:rsidRPr="003B6BF9" w:rsidRDefault="00303633" w:rsidP="003B6BF9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center" w:pos="5419"/>
        </w:tabs>
        <w:autoSpaceDE w:val="0"/>
        <w:autoSpaceDN w:val="0"/>
        <w:adjustRightInd w:val="0"/>
        <w:spacing w:after="0" w:line="413" w:lineRule="exact"/>
        <w:ind w:left="115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3B6BF9">
        <w:rPr>
          <w:rFonts w:ascii="Times New Roman" w:hAnsi="Times New Roman" w:cs="Times New Roman"/>
          <w:color w:val="000000"/>
          <w:spacing w:val="-2"/>
          <w:sz w:val="28"/>
          <w:szCs w:val="28"/>
        </w:rPr>
        <w:t>Печень животных</w:t>
      </w:r>
      <w:r w:rsidRPr="003B6BF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B6BF9">
        <w:rPr>
          <w:rFonts w:ascii="Times New Roman" w:hAnsi="Times New Roman" w:cs="Times New Roman"/>
          <w:color w:val="000000"/>
          <w:spacing w:val="-1"/>
          <w:sz w:val="28"/>
          <w:szCs w:val="28"/>
        </w:rPr>
        <w:t>Б. Сахароза</w:t>
      </w:r>
    </w:p>
    <w:p w:rsidR="00303633" w:rsidRPr="003B6BF9" w:rsidRDefault="00303633" w:rsidP="003B6BF9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center" w:pos="5419"/>
        </w:tabs>
        <w:autoSpaceDE w:val="0"/>
        <w:autoSpaceDN w:val="0"/>
        <w:adjustRightInd w:val="0"/>
        <w:spacing w:after="0" w:line="413" w:lineRule="exact"/>
        <w:ind w:left="115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B6BF9">
        <w:rPr>
          <w:rFonts w:ascii="Times New Roman" w:hAnsi="Times New Roman" w:cs="Times New Roman"/>
          <w:color w:val="000000"/>
          <w:spacing w:val="-3"/>
          <w:sz w:val="28"/>
          <w:szCs w:val="28"/>
        </w:rPr>
        <w:t>Клеточный сок растений</w:t>
      </w:r>
      <w:r w:rsidRPr="003B6BF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B6BF9">
        <w:rPr>
          <w:rFonts w:ascii="Times New Roman" w:hAnsi="Times New Roman" w:cs="Times New Roman"/>
          <w:color w:val="000000"/>
          <w:spacing w:val="-2"/>
          <w:sz w:val="28"/>
          <w:szCs w:val="28"/>
        </w:rPr>
        <w:t>В. Целлюлоза</w:t>
      </w:r>
    </w:p>
    <w:p w:rsidR="00303633" w:rsidRPr="003B6BF9" w:rsidRDefault="00303633" w:rsidP="003B6BF9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center" w:pos="5419"/>
        </w:tabs>
        <w:autoSpaceDE w:val="0"/>
        <w:autoSpaceDN w:val="0"/>
        <w:adjustRightInd w:val="0"/>
        <w:spacing w:after="0" w:line="413" w:lineRule="exact"/>
        <w:ind w:left="115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3B6BF9">
        <w:rPr>
          <w:rFonts w:ascii="Times New Roman" w:hAnsi="Times New Roman" w:cs="Times New Roman"/>
          <w:color w:val="000000"/>
          <w:spacing w:val="-2"/>
          <w:sz w:val="28"/>
          <w:szCs w:val="28"/>
        </w:rPr>
        <w:t>Сердцевина стебля растений</w:t>
      </w:r>
      <w:r w:rsidRPr="003B6BF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B6BF9">
        <w:rPr>
          <w:rFonts w:ascii="Times New Roman" w:hAnsi="Times New Roman" w:cs="Times New Roman"/>
          <w:color w:val="000000"/>
          <w:spacing w:val="-3"/>
          <w:sz w:val="28"/>
          <w:szCs w:val="28"/>
        </w:rPr>
        <w:t>Г. Хитин</w:t>
      </w:r>
    </w:p>
    <w:p w:rsidR="00303633" w:rsidRPr="003B6BF9" w:rsidRDefault="00303633" w:rsidP="003B6BF9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center" w:pos="5419"/>
        </w:tabs>
        <w:autoSpaceDE w:val="0"/>
        <w:autoSpaceDN w:val="0"/>
        <w:adjustRightInd w:val="0"/>
        <w:spacing w:after="0" w:line="413" w:lineRule="exact"/>
        <w:ind w:left="115"/>
        <w:rPr>
          <w:rFonts w:ascii="Times New Roman" w:hAnsi="Times New Roman" w:cs="Times New Roman"/>
          <w:color w:val="000000"/>
          <w:spacing w:val="-16"/>
          <w:sz w:val="28"/>
          <w:szCs w:val="28"/>
        </w:rPr>
      </w:pPr>
      <w:r w:rsidRPr="003B6BF9">
        <w:rPr>
          <w:rFonts w:ascii="Times New Roman" w:hAnsi="Times New Roman" w:cs="Times New Roman"/>
          <w:color w:val="000000"/>
          <w:spacing w:val="-2"/>
          <w:sz w:val="28"/>
          <w:szCs w:val="28"/>
        </w:rPr>
        <w:t>Хлопковое волокно</w:t>
      </w:r>
      <w:r w:rsidRPr="003B6BF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B6BF9">
        <w:rPr>
          <w:rFonts w:ascii="Times New Roman" w:hAnsi="Times New Roman" w:cs="Times New Roman"/>
          <w:color w:val="000000"/>
          <w:spacing w:val="-2"/>
          <w:sz w:val="28"/>
          <w:szCs w:val="28"/>
        </w:rPr>
        <w:t>Д. Гликоген</w:t>
      </w:r>
    </w:p>
    <w:p w:rsidR="00303633" w:rsidRPr="003B6BF9" w:rsidRDefault="00303633" w:rsidP="003B6BF9">
      <w:pPr>
        <w:spacing w:after="101" w:line="1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08"/>
        <w:gridCol w:w="1210"/>
        <w:gridCol w:w="1210"/>
        <w:gridCol w:w="1200"/>
        <w:gridCol w:w="1210"/>
        <w:gridCol w:w="1085"/>
      </w:tblGrid>
      <w:tr w:rsidR="00303633" w:rsidRPr="003B6BF9" w:rsidTr="00FF1ADD">
        <w:trPr>
          <w:trHeight w:hRule="exact" w:val="432"/>
        </w:trPr>
        <w:tc>
          <w:tcPr>
            <w:tcW w:w="4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Биологический материал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45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4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4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43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4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03633" w:rsidRPr="003B6BF9" w:rsidTr="00FF1ADD">
        <w:trPr>
          <w:trHeight w:hRule="exact" w:val="422"/>
        </w:trPr>
        <w:tc>
          <w:tcPr>
            <w:tcW w:w="4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Вещество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03633" w:rsidRDefault="00303633" w:rsidP="003B6BF9">
      <w:pPr>
        <w:shd w:val="clear" w:color="auto" w:fill="FFFFFF"/>
        <w:spacing w:before="221" w:line="274" w:lineRule="exact"/>
        <w:ind w:left="125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3</w:t>
      </w:r>
      <w:r w:rsidRPr="003B6BF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.      [мах.    2,5    балла]        Соотнесите   органические    вещества    (</w:t>
      </w:r>
      <w:proofErr w:type="gramStart"/>
      <w:r w:rsidRPr="003B6BF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А-Д</w:t>
      </w:r>
      <w:proofErr w:type="gramEnd"/>
      <w:r w:rsidRPr="003B6BF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)    и    функции,</w:t>
      </w: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3B6BF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выполняемые ими в клетке и/или организме (1-5).</w:t>
      </w:r>
      <w:r w:rsidRPr="003B6BF9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3B6BF9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Функции:</w:t>
      </w:r>
      <w:r w:rsidRPr="003B6BF9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       </w:t>
      </w:r>
      <w:r w:rsidRPr="003B6BF9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Вещества: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9"/>
        <w:gridCol w:w="1984"/>
      </w:tblGrid>
      <w:tr w:rsidR="00303633" w:rsidTr="00FF1ADD">
        <w:tc>
          <w:tcPr>
            <w:tcW w:w="7869" w:type="dxa"/>
          </w:tcPr>
          <w:p w:rsidR="00303633" w:rsidRPr="004901D5" w:rsidRDefault="00303633" w:rsidP="00490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901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4901D5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Ускоряют химические реакции в клетке, являются </w:t>
            </w:r>
            <w:r w:rsidRPr="004901D5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биологическими катализаторами.</w:t>
            </w:r>
          </w:p>
          <w:p w:rsidR="00303633" w:rsidRPr="004901D5" w:rsidRDefault="00303633" w:rsidP="00490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01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4901D5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Входят в состав клеточных мембран, образуя двойной слой </w:t>
            </w:r>
            <w:r w:rsidRPr="004901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гидрофобных молекул.</w:t>
            </w:r>
          </w:p>
          <w:p w:rsidR="00303633" w:rsidRPr="004901D5" w:rsidRDefault="00303633" w:rsidP="004901D5">
            <w:pPr>
              <w:widowControl w:val="0"/>
              <w:shd w:val="clear" w:color="auto" w:fill="FFFFFF"/>
              <w:tabs>
                <w:tab w:val="left" w:pos="360"/>
                <w:tab w:val="left" w:pos="7195"/>
              </w:tabs>
              <w:autoSpaceDE w:val="0"/>
              <w:autoSpaceDN w:val="0"/>
              <w:adjustRightInd w:val="0"/>
              <w:spacing w:after="0" w:line="274" w:lineRule="exact"/>
              <w:ind w:right="1325"/>
              <w:rPr>
                <w:rFonts w:ascii="Times New Roman" w:hAnsi="Times New Roman" w:cs="Times New Roman"/>
                <w:color w:val="000000"/>
                <w:spacing w:val="-16"/>
                <w:sz w:val="28"/>
                <w:szCs w:val="28"/>
              </w:rPr>
            </w:pPr>
            <w:r w:rsidRPr="004901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proofErr w:type="gramStart"/>
            <w:r w:rsidRPr="004901D5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Я</w:t>
            </w:r>
            <w:proofErr w:type="gramEnd"/>
            <w:r w:rsidRPr="004901D5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вляются основным компонентом клеточной стенки клетки</w:t>
            </w:r>
            <w:r w:rsidRPr="004901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901D5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растений.</w:t>
            </w:r>
          </w:p>
          <w:p w:rsidR="00303633" w:rsidRPr="004901D5" w:rsidRDefault="00303633" w:rsidP="004901D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74" w:lineRule="exac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4901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  <w:r w:rsidRPr="004901D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Выполняет функцию аккумулятора энергии в клетке.</w:t>
            </w:r>
          </w:p>
          <w:p w:rsidR="00303633" w:rsidRPr="004901D5" w:rsidRDefault="00303633" w:rsidP="00490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01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4901D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Заключает в себе генетическую информацию об организме.</w:t>
            </w:r>
          </w:p>
        </w:tc>
        <w:tc>
          <w:tcPr>
            <w:tcW w:w="1984" w:type="dxa"/>
          </w:tcPr>
          <w:p w:rsidR="00303633" w:rsidRPr="004901D5" w:rsidRDefault="00303633" w:rsidP="00490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01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 ДНК</w:t>
            </w:r>
          </w:p>
          <w:p w:rsidR="00303633" w:rsidRPr="004901D5" w:rsidRDefault="00303633" w:rsidP="00490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01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 Белки</w:t>
            </w:r>
          </w:p>
          <w:p w:rsidR="00303633" w:rsidRPr="004901D5" w:rsidRDefault="00303633" w:rsidP="00490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01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 АТФ</w:t>
            </w:r>
          </w:p>
          <w:p w:rsidR="00303633" w:rsidRPr="004901D5" w:rsidRDefault="00303633" w:rsidP="00490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01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Липиды</w:t>
            </w:r>
          </w:p>
          <w:p w:rsidR="00303633" w:rsidRPr="004901D5" w:rsidRDefault="00303633" w:rsidP="004901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01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Углеводы</w:t>
            </w:r>
          </w:p>
        </w:tc>
      </w:tr>
    </w:tbl>
    <w:p w:rsidR="00303633" w:rsidRPr="003B6BF9" w:rsidRDefault="00303633" w:rsidP="003B6BF9">
      <w:pPr>
        <w:spacing w:after="264" w:line="1" w:lineRule="exac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6"/>
        <w:gridCol w:w="1417"/>
        <w:gridCol w:w="1418"/>
        <w:gridCol w:w="1417"/>
        <w:gridCol w:w="1276"/>
        <w:gridCol w:w="1559"/>
      </w:tblGrid>
      <w:tr w:rsidR="00303633" w:rsidRPr="003B6BF9" w:rsidTr="00FF1ADD">
        <w:trPr>
          <w:trHeight w:hRule="exact" w:val="422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Функции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44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4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42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42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49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03633" w:rsidRPr="003B6BF9" w:rsidTr="00FF1ADD">
        <w:trPr>
          <w:trHeight w:hRule="exact" w:val="422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B6BF9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Вещество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3633" w:rsidRPr="003B6BF9" w:rsidRDefault="00303633" w:rsidP="00BE3B9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03633" w:rsidRPr="0018484F" w:rsidRDefault="00303633" w:rsidP="00FF1A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03633" w:rsidRPr="0018484F" w:rsidSect="00E27E3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013CD"/>
    <w:multiLevelType w:val="singleLevel"/>
    <w:tmpl w:val="99B8B77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">
    <w:nsid w:val="2C05767B"/>
    <w:multiLevelType w:val="hybridMultilevel"/>
    <w:tmpl w:val="2B501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0735A6"/>
    <w:multiLevelType w:val="singleLevel"/>
    <w:tmpl w:val="99B8B77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1F6F"/>
    <w:rsid w:val="00016A9A"/>
    <w:rsid w:val="000543E9"/>
    <w:rsid w:val="0005564E"/>
    <w:rsid w:val="00063132"/>
    <w:rsid w:val="000D3899"/>
    <w:rsid w:val="000F34AD"/>
    <w:rsid w:val="001029B1"/>
    <w:rsid w:val="00104BA1"/>
    <w:rsid w:val="0013709C"/>
    <w:rsid w:val="00143B07"/>
    <w:rsid w:val="0018484F"/>
    <w:rsid w:val="00185656"/>
    <w:rsid w:val="00185F43"/>
    <w:rsid w:val="0019577B"/>
    <w:rsid w:val="001A72CA"/>
    <w:rsid w:val="001F5CF4"/>
    <w:rsid w:val="00242B79"/>
    <w:rsid w:val="00247F77"/>
    <w:rsid w:val="00273BAD"/>
    <w:rsid w:val="002824BD"/>
    <w:rsid w:val="002A0E65"/>
    <w:rsid w:val="002B2F00"/>
    <w:rsid w:val="002D0342"/>
    <w:rsid w:val="002D1C0D"/>
    <w:rsid w:val="002D71F0"/>
    <w:rsid w:val="002E063A"/>
    <w:rsid w:val="00303633"/>
    <w:rsid w:val="003127DB"/>
    <w:rsid w:val="00321BE3"/>
    <w:rsid w:val="00335B36"/>
    <w:rsid w:val="00351828"/>
    <w:rsid w:val="0039067E"/>
    <w:rsid w:val="00391487"/>
    <w:rsid w:val="003B1E59"/>
    <w:rsid w:val="003B6BF9"/>
    <w:rsid w:val="003D3423"/>
    <w:rsid w:val="003E5FC3"/>
    <w:rsid w:val="003F51AB"/>
    <w:rsid w:val="00424BA4"/>
    <w:rsid w:val="00454EAF"/>
    <w:rsid w:val="004643AE"/>
    <w:rsid w:val="00465A99"/>
    <w:rsid w:val="004901D5"/>
    <w:rsid w:val="00490A31"/>
    <w:rsid w:val="004A029A"/>
    <w:rsid w:val="004B09ED"/>
    <w:rsid w:val="004B13B7"/>
    <w:rsid w:val="004C2DD5"/>
    <w:rsid w:val="004F3318"/>
    <w:rsid w:val="00524CCB"/>
    <w:rsid w:val="00527119"/>
    <w:rsid w:val="00553FEF"/>
    <w:rsid w:val="00567C5E"/>
    <w:rsid w:val="00597D5B"/>
    <w:rsid w:val="005A3BCE"/>
    <w:rsid w:val="005C73BB"/>
    <w:rsid w:val="0061498C"/>
    <w:rsid w:val="00640EB7"/>
    <w:rsid w:val="00652E2B"/>
    <w:rsid w:val="006562B4"/>
    <w:rsid w:val="006908DE"/>
    <w:rsid w:val="00692481"/>
    <w:rsid w:val="00696CC4"/>
    <w:rsid w:val="006C0844"/>
    <w:rsid w:val="006C4BF2"/>
    <w:rsid w:val="006E5C53"/>
    <w:rsid w:val="00701833"/>
    <w:rsid w:val="00705313"/>
    <w:rsid w:val="00706874"/>
    <w:rsid w:val="00745BB2"/>
    <w:rsid w:val="0076648B"/>
    <w:rsid w:val="00773DD8"/>
    <w:rsid w:val="0078090D"/>
    <w:rsid w:val="007920DF"/>
    <w:rsid w:val="00796D1D"/>
    <w:rsid w:val="007A63FB"/>
    <w:rsid w:val="007B7C81"/>
    <w:rsid w:val="007D0D44"/>
    <w:rsid w:val="007F31B5"/>
    <w:rsid w:val="00805722"/>
    <w:rsid w:val="00833456"/>
    <w:rsid w:val="0083362B"/>
    <w:rsid w:val="00840A2F"/>
    <w:rsid w:val="00873E0E"/>
    <w:rsid w:val="00877FD6"/>
    <w:rsid w:val="00894393"/>
    <w:rsid w:val="008D338A"/>
    <w:rsid w:val="008D619B"/>
    <w:rsid w:val="00941117"/>
    <w:rsid w:val="00943EA4"/>
    <w:rsid w:val="00947BF5"/>
    <w:rsid w:val="009532B0"/>
    <w:rsid w:val="00974C68"/>
    <w:rsid w:val="00976D4B"/>
    <w:rsid w:val="009B182C"/>
    <w:rsid w:val="009B5F9B"/>
    <w:rsid w:val="009C2639"/>
    <w:rsid w:val="009E20F3"/>
    <w:rsid w:val="009F7BF2"/>
    <w:rsid w:val="00A0299F"/>
    <w:rsid w:val="00A30173"/>
    <w:rsid w:val="00A348D5"/>
    <w:rsid w:val="00A67EB2"/>
    <w:rsid w:val="00A80CFF"/>
    <w:rsid w:val="00A905E5"/>
    <w:rsid w:val="00AA019F"/>
    <w:rsid w:val="00AA0CF0"/>
    <w:rsid w:val="00AB1C37"/>
    <w:rsid w:val="00AE56B5"/>
    <w:rsid w:val="00AE5C5F"/>
    <w:rsid w:val="00B146DE"/>
    <w:rsid w:val="00B1579D"/>
    <w:rsid w:val="00B20706"/>
    <w:rsid w:val="00B30CA4"/>
    <w:rsid w:val="00B34D5F"/>
    <w:rsid w:val="00B8169D"/>
    <w:rsid w:val="00B91345"/>
    <w:rsid w:val="00B945EC"/>
    <w:rsid w:val="00BA3441"/>
    <w:rsid w:val="00BB07F9"/>
    <w:rsid w:val="00BC31DC"/>
    <w:rsid w:val="00BC3884"/>
    <w:rsid w:val="00BC560D"/>
    <w:rsid w:val="00BE3B9A"/>
    <w:rsid w:val="00BE4C6F"/>
    <w:rsid w:val="00BF27DE"/>
    <w:rsid w:val="00BF363D"/>
    <w:rsid w:val="00BF569C"/>
    <w:rsid w:val="00BF78F2"/>
    <w:rsid w:val="00C41293"/>
    <w:rsid w:val="00C53136"/>
    <w:rsid w:val="00C863C8"/>
    <w:rsid w:val="00CB03A3"/>
    <w:rsid w:val="00CE2876"/>
    <w:rsid w:val="00D0255B"/>
    <w:rsid w:val="00D31A10"/>
    <w:rsid w:val="00D96E86"/>
    <w:rsid w:val="00DA44D9"/>
    <w:rsid w:val="00DC7500"/>
    <w:rsid w:val="00E21FC4"/>
    <w:rsid w:val="00E27E36"/>
    <w:rsid w:val="00E31F6F"/>
    <w:rsid w:val="00E7590D"/>
    <w:rsid w:val="00E978A1"/>
    <w:rsid w:val="00E97E52"/>
    <w:rsid w:val="00EA2702"/>
    <w:rsid w:val="00EE58F7"/>
    <w:rsid w:val="00F129CC"/>
    <w:rsid w:val="00F13A54"/>
    <w:rsid w:val="00F32F29"/>
    <w:rsid w:val="00F36A18"/>
    <w:rsid w:val="00FA4727"/>
    <w:rsid w:val="00FF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  <o:rules v:ext="edit">
        <o:r id="V:Rule1" type="connector" idref="#_x0000_s1029"/>
        <o:r id="V:Rule2" type="connector" idref="#_x0000_s1032"/>
        <o:r id="V:Rule3" type="connector" idref="#_x0000_s1031"/>
        <o:r id="V:Rule4" type="connector" idref="#_x0000_s1035"/>
        <o:r id="V:Rule5" type="connector" idref="#_x0000_s1034"/>
        <o:r id="V:Rule6" type="connector" idref="#_x0000_s1033"/>
        <o:r id="V:Rule7" type="connector" idref="#_x0000_s1030"/>
        <o:r id="V:Rule8" type="connector" idref="#_x0000_s1028"/>
        <o:r id="V:Rule9" type="connector" idref="#_x0000_s1026"/>
        <o:r id="V:Rule10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1B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31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31F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locked/>
    <w:rsid w:val="00E21FC4"/>
    <w:pPr>
      <w:spacing w:after="200" w:line="276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652D8-6F47-4C53-A125-25B558C1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1785</Words>
  <Characters>10177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2016-09-26T09:51:00Z</cp:lastPrinted>
  <dcterms:created xsi:type="dcterms:W3CDTF">2016-09-20T18:14:00Z</dcterms:created>
  <dcterms:modified xsi:type="dcterms:W3CDTF">2016-10-04T05:56:00Z</dcterms:modified>
</cp:coreProperties>
</file>